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textAlignment w:val="auto"/>
        <w:rPr>
          <w:rFonts w:hint="default" w:ascii="Times New Roman" w:hAnsi="Times New Roman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淄博市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临淄区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本报告按照《国务院办公厅政府信息与政务公开办公室关于印发&lt;中华人民共和国政府信息公开工作年度报告格式&gt;的通知》(国办公开办函〔2021〕30号)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的统计期限自2022年1月1日起，至2022年12月31日止。如对报告内容有疑问，请与淄博市临淄区财政局联系（地址：临淄区晏婴路197号；邮编：255400；电话：0533-7181582；邮箱lzqczjbangongshi@zb.shandong.cn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    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根据《中华人民共和国政府信息公开条例》（国务院令第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711号）的要求和各级政府工作部署，2022年，临淄区财政局遵循公正、公平、合法、便民的原则，加强领导，规范程序，不断提升政府信息公开的工作效率和服务水平。现将我局2022年度相关工作情况报告如下：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主动公开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情况。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2022年，我局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主动公开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政府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信息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321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条，其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/>
        </w:rPr>
        <w:t>中机构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职能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/>
        </w:rPr>
        <w:t>类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/>
        </w:rPr>
        <w:t>条、法规文件类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/>
        </w:rPr>
        <w:t>条、规划计划类1条、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部门会议类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条、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/>
        </w:rPr>
        <w:t>财政信息类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261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/>
        </w:rPr>
        <w:t>条、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业务工作类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/>
        </w:rPr>
        <w:t>条、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报告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南类1条。根据有关文件要求，在限定时间内按要求填报相关数据，上传相关内容，保证数据的真实有效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4182745" cy="3292475"/>
            <wp:effectExtent l="0" t="0" r="8255" b="14605"/>
            <wp:docPr id="4" name="图片 4" descr="7D68CCC2-E302-4e79-8954-7C7C65D7EF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D68CCC2-E302-4e79-8954-7C7C65D7EF2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82745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财政信息截图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依申请公开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年，我局强化服务理念，积极主动作为，修订完善依申请公开工作规程，扎实做好政府信息依申请公开工作。全年共办结依申请公开来信0件，均按规定时限办结，无意见投诉情况。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政府信息管理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根据《中华人民共和国政府信息公开条例》及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临淄区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政府政务公开办公室相关工作要求，建立了相关信息公开制度，修订完善《主动公开基本目录》，落实专人负责审核加强信息把关，进一步规范政府信息发布和管理，确保信息发布准确、安全、高效。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3093720" cy="2498090"/>
            <wp:effectExtent l="0" t="0" r="0" b="1270"/>
            <wp:docPr id="6" name="图片 6" descr="06F219CA-2E41-4f35-8F21-414F37FAE6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6F219CA-2E41-4f35-8F21-414F37FAE6C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主动公开基本目录截图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（四）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政府信息公开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平台建设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我局进一步强化政务公开工作，不断推动政府服务向网上办理延伸，加强门户网站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新媒体信息内容建设，在认真研究近年来财政舆情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基础上，增强网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内容发布的前瞻性、针对性、协调性、丰富性。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年内通过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“临淄财政”公众号宣传平台，共推送信息139条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3462020" cy="2948305"/>
            <wp:effectExtent l="0" t="0" r="12700" b="8255"/>
            <wp:docPr id="3" name="图片 3" descr="Screenshot_2022-01-17-15-12-32-21_e39d2c7de19156b0683cd93e8735f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creenshot_2022-01-17-15-12-32-21_e39d2c7de19156b0683cd93e8735f34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62020" cy="294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“临淄财政”公众号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截图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监督保障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围绕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“谁来公开”的问题，明确主体责任，负责推进、指导、协调、监督本单位的政务公开工作。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制定《区财政局2022年度政务公开工作实施方案》和《区财政局2022年政务公开培训计划》，举办政务公开工作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培训班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3375025" cy="2499360"/>
            <wp:effectExtent l="0" t="0" r="8255" b="0"/>
            <wp:docPr id="7" name="图片 7" descr="8C35B6A7-67AF-42e7-AC40-B85FEABD5F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C35B6A7-67AF-42e7-AC40-B85FEABD5FA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75025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instrText xml:space="preserve"> HYPERLINK "http://www.linzi.gov.cn/gongkai/site_lzqczj/channel_5fc6ff259d0dc2d564a36a97/" \t "http://www.linzi.gov.cn/gongkai/site_lzqczj/channel_5fc6ff259d0dc2d564a36a97/_blank" </w:instrTex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政务公开保障机制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栏目截图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8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二、主动公开政府信息情况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left"/>
        <w:textAlignment w:val="auto"/>
        <w:rPr>
          <w:rFonts w:hint="default" w:ascii="Times New Roman" w:hAnsi="Times New Roman" w:eastAsia="宋体" w:cs="Times New Roman"/>
          <w:kern w:val="0"/>
          <w:szCs w:val="21"/>
        </w:rPr>
      </w:pPr>
    </w:p>
    <w:tbl>
      <w:tblPr>
        <w:tblStyle w:val="12"/>
        <w:tblW w:w="8124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 （一）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 （五）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 （六）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本年收费金额  （单位 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三、收到和处理政府信息公开申请情况</w:t>
      </w:r>
    </w:p>
    <w:tbl>
      <w:tblPr>
        <w:tblStyle w:val="6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一、本年新收政府信息公开申请数量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二、上年结转政府信息公开申请数量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159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1．属于国家秘密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（五）不予处理</w:t>
            </w: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3．要求提供公开出版物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hanging="180" w:hangingChars="10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hanging="180" w:hangingChars="10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1.申请人无正当理由逾期不补正、行政机关不再处理其政府信息公开申请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hanging="180" w:hangingChars="10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2.申请人逾期未按收费通知 要求缴纳费用、行政机关不再处理其政府信息公开申请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hanging="180" w:hangingChars="10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3.其他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1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四、结转下年度继续办理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四、政府信息公开行政复议、行政诉讼情况</w:t>
      </w:r>
    </w:p>
    <w:tbl>
      <w:tblPr>
        <w:tblStyle w:val="6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（一）存在问题。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是公开的内容不够深，表面事项较多，深层次的问题公开少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二是公开的内容不全面，事后公开多，事前、事中公开少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三是重点领域信息公开范围有待进一步扩大。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（二）改进情况。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要建立健全政务公开工作的领导机构；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要明确各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科室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在政务公开工作中的职责，建立严格的责任制；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对政务公开困难大、问题多的地方，要深入剖析，找准问题，切实解决，促使政务公开工作规范开展。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收取信息处理费情况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无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收取信息处理费情况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人大代表建议和政协提案办理结果情况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办理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人大代表建议和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政协委员提案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件，其中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人大代表建议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件，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政协委员提案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件，代表委员对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区财政局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办理态度满意率100%。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年度政务公开工作创新情况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2年，政务公开工作无创新举措。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（四）年度工作要点落实情况。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紧紧围绕财政中心工作，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推动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重点领域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信息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，特别是预决算公开、政府采购、国资国企等重点领域，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同时积极通过媒体解读等方式进行广泛宣传，使政策文件和解读内容真正传递到人民群众中去，确保政务公开工作取得实效。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5120" w:firstLineChars="16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临淄区财政局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2023年1月29日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365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TQ5ZTVlMjBkNjJiMjZjZDgzNDFjY2QzMjE2MzgzYTQifQ=="/>
  </w:docVars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85190"/>
    <w:rsid w:val="00087FF0"/>
    <w:rsid w:val="00092898"/>
    <w:rsid w:val="00094E08"/>
    <w:rsid w:val="00097052"/>
    <w:rsid w:val="000A5D01"/>
    <w:rsid w:val="000B1602"/>
    <w:rsid w:val="000C34FF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70D63"/>
    <w:rsid w:val="00172B20"/>
    <w:rsid w:val="0017420B"/>
    <w:rsid w:val="0017427C"/>
    <w:rsid w:val="00176618"/>
    <w:rsid w:val="00176B17"/>
    <w:rsid w:val="00187315"/>
    <w:rsid w:val="001900C0"/>
    <w:rsid w:val="00196FD6"/>
    <w:rsid w:val="001A21B5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59A"/>
    <w:rsid w:val="00540904"/>
    <w:rsid w:val="00543FE0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15CBC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723A"/>
    <w:rsid w:val="00842C3D"/>
    <w:rsid w:val="00842E24"/>
    <w:rsid w:val="00852EEB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92DC4"/>
    <w:rsid w:val="008977A9"/>
    <w:rsid w:val="008A0545"/>
    <w:rsid w:val="008A171F"/>
    <w:rsid w:val="008A3BC0"/>
    <w:rsid w:val="008A66F8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769A"/>
    <w:rsid w:val="00B23183"/>
    <w:rsid w:val="00B245B9"/>
    <w:rsid w:val="00B33075"/>
    <w:rsid w:val="00B414D1"/>
    <w:rsid w:val="00B459E2"/>
    <w:rsid w:val="00B53141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016E6289"/>
    <w:rsid w:val="017C5A94"/>
    <w:rsid w:val="09C253C4"/>
    <w:rsid w:val="0F711E78"/>
    <w:rsid w:val="13CA030E"/>
    <w:rsid w:val="15BB209F"/>
    <w:rsid w:val="18E35B95"/>
    <w:rsid w:val="1BA23AE5"/>
    <w:rsid w:val="1D3958CF"/>
    <w:rsid w:val="1DE22842"/>
    <w:rsid w:val="1F066139"/>
    <w:rsid w:val="209717B3"/>
    <w:rsid w:val="21705363"/>
    <w:rsid w:val="24B0482A"/>
    <w:rsid w:val="25DB3DEA"/>
    <w:rsid w:val="2A7C3754"/>
    <w:rsid w:val="2B207529"/>
    <w:rsid w:val="31104BF6"/>
    <w:rsid w:val="32582CF8"/>
    <w:rsid w:val="32BA5BAE"/>
    <w:rsid w:val="34A17A33"/>
    <w:rsid w:val="391361DB"/>
    <w:rsid w:val="3D5B18EE"/>
    <w:rsid w:val="3DA37D71"/>
    <w:rsid w:val="42CD0F68"/>
    <w:rsid w:val="467317C3"/>
    <w:rsid w:val="49C452A4"/>
    <w:rsid w:val="4DC323E0"/>
    <w:rsid w:val="4DE93206"/>
    <w:rsid w:val="52B51631"/>
    <w:rsid w:val="54D924F1"/>
    <w:rsid w:val="587358E6"/>
    <w:rsid w:val="594828CF"/>
    <w:rsid w:val="5F027E72"/>
    <w:rsid w:val="60455993"/>
    <w:rsid w:val="627D7A8D"/>
    <w:rsid w:val="62A42440"/>
    <w:rsid w:val="6703252B"/>
    <w:rsid w:val="68B67017"/>
    <w:rsid w:val="6E7B6E4B"/>
    <w:rsid w:val="75446979"/>
    <w:rsid w:val="76E00193"/>
    <w:rsid w:val="799314ED"/>
    <w:rsid w:val="7B395B87"/>
    <w:rsid w:val="7F7378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kern w:val="2"/>
      <w:sz w:val="18"/>
      <w:szCs w:val="18"/>
    </w:rPr>
  </w:style>
  <w:style w:type="paragraph" w:customStyle="1" w:styleId="11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2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8</Pages>
  <Words>2373</Words>
  <Characters>2472</Characters>
  <Lines>10</Lines>
  <Paragraphs>2</Paragraphs>
  <TotalTime>7</TotalTime>
  <ScaleCrop>false</ScaleCrop>
  <LinksUpToDate>false</LinksUpToDate>
  <CharactersWithSpaces>2570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王烨！！</cp:lastModifiedBy>
  <cp:lastPrinted>2022-01-17T07:26:00Z</cp:lastPrinted>
  <dcterms:modified xsi:type="dcterms:W3CDTF">2023-02-07T06:12:59Z</dcterms:modified>
  <cp:revision>1868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FD6BC739D11A4AC9A5926E47056CC23A</vt:lpwstr>
  </property>
</Properties>
</file>