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spacing w:line="640" w:lineRule="exact"/>
        <w:jc w:val="center"/>
        <w:rPr>
          <w:rFonts w:hint="eastAsia" w:ascii="方正小标宋简体" w:hAnsi="黑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黑体" w:eastAsia="方正小标宋简体"/>
          <w:sz w:val="44"/>
          <w:szCs w:val="44"/>
        </w:rPr>
        <w:t>临淄区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住房和城乡建设局</w:t>
      </w:r>
    </w:p>
    <w:p>
      <w:pPr>
        <w:spacing w:line="64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20</w:t>
      </w:r>
      <w:r>
        <w:rPr>
          <w:rFonts w:ascii="方正小标宋简体" w:hAnsi="黑体" w:eastAsia="方正小标宋简体"/>
          <w:sz w:val="44"/>
          <w:szCs w:val="44"/>
        </w:rPr>
        <w:t>21</w:t>
      </w:r>
      <w:r>
        <w:rPr>
          <w:rFonts w:hint="eastAsia" w:ascii="方正小标宋简体" w:hAnsi="黑体" w:eastAsia="方正小标宋简体"/>
          <w:sz w:val="44"/>
          <w:szCs w:val="44"/>
        </w:rPr>
        <w:t>年政府信息公开工作年度报告</w:t>
      </w:r>
    </w:p>
    <w:p>
      <w:pPr>
        <w:spacing w:line="640" w:lineRule="exact"/>
        <w:jc w:val="center"/>
        <w:rPr>
          <w:rFonts w:ascii="方正小标宋简体" w:hAnsi="黑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报告按照《国务院办公厅政府信息与政务公开办公室关于印发&lt;中华人民共和国政府信息公开工作年度报告格式&gt;的通知》(国办公开办函〔2021〕30号)和《中华人民共和国政府信息公开条例》要求编制，全文包括总体情况、主动公开政府信息情况、收到和处理政府信息公开申请情况、政府信息公开行政复议及行政诉讼情况、政府信息公开工作存在的主要问题及改进情况、其他需要报告的事项。本年度报告中所列数据统计期限从2021年1月1日到12月31日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   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按照国务院办公厅和省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市、区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政府有关要求，2021年，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临淄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住建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局深入贯彻《中华人民共和国政府信息公开条例》，进一步加强组织领导，明确责任分工，细化分解任务，加大督导力度，不断推进组织建设、平台建设、制度建设，信息公开工作的积极性、主动性不断提高，信息公开的广度和深度不断增强，工作透明度进一步提高，有效地保障了公民知情权，促进了政府公信力提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</w:t>
      </w:r>
      <w:r>
        <w:rPr>
          <w:rFonts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主动公开信息情况。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截止2021年12月31日，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在政府网站共发布各类信息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条。主要公开内容为：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机构设置及职能、建设系统相关政策法规、财务信息、规划计划、建筑行业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房地产行业、物业行业、燃气热力行业相关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信息、重点项目、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住房保障、农村危房改造、老旧小区改造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432435</wp:posOffset>
            </wp:positionH>
            <wp:positionV relativeFrom="paragraph">
              <wp:posOffset>27940</wp:posOffset>
            </wp:positionV>
            <wp:extent cx="5271135" cy="3298825"/>
            <wp:effectExtent l="0" t="0" r="5715" b="15875"/>
            <wp:wrapTopAndBottom/>
            <wp:docPr id="1" name="图片 1" descr="QQ截图20220126133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截图2022012613334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298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</w:t>
      </w:r>
      <w:r>
        <w:rPr>
          <w:rFonts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依申请公开工作情况。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2021年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共收到依申请公开12件，已全部按照规定答复。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</w:t>
      </w:r>
      <w:r>
        <w:rPr>
          <w:rFonts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政府信息管理情况。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按照各级信息公开办要求，制定了我局《政务公开事项标准目录》、《主动公开基本目录》，对信息公开的内容进行明确要求。对各科室信息管理员进行统一培训，确保上传信息的格式和质量。</w:t>
      </w:r>
    </w:p>
    <w:p>
      <w:pPr>
        <w:pStyle w:val="2"/>
        <w:rPr>
          <w:rFonts w:hint="eastAsia"/>
          <w:lang w:val="en-US" w:eastAsia="zh-CN"/>
        </w:rPr>
      </w:pPr>
      <w:r>
        <w:drawing>
          <wp:inline distT="0" distB="0" distL="114300" distR="114300">
            <wp:extent cx="5269230" cy="2753995"/>
            <wp:effectExtent l="0" t="0" r="7620" b="825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75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-25400</wp:posOffset>
            </wp:positionH>
            <wp:positionV relativeFrom="paragraph">
              <wp:posOffset>1957705</wp:posOffset>
            </wp:positionV>
            <wp:extent cx="5270500" cy="2787650"/>
            <wp:effectExtent l="0" t="0" r="6350" b="12700"/>
            <wp:wrapTopAndBottom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8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rPr>
          <w:rFonts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政府信息公开平台建设情况。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依托“融公开”平台，在临淄区政府网站设立临淄区住房和城乡建设局政府信息公开专栏。将我局信息公开工作任务分解到各科室，各科室均确定一名人员，负责信息的上传、维护，确保各类信息及时准确的公开。</w:t>
      </w:r>
    </w:p>
    <w:p>
      <w:pPr>
        <w:keepNext w:val="0"/>
        <w:keepLines w:val="0"/>
        <w:pageBreakBefore w:val="0"/>
        <w:widowControl w:val="0"/>
        <w:numPr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（五）</w:t>
      </w:r>
      <w:r>
        <w:rPr>
          <w:rFonts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政府信息公开监督保障情况。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局办公室负责审核各科室上传信息的质量和格式，单并严格执行政务公开保密审查制度。在各科室年底考核中，纳入政府信息公开工作，根据考核情况对各相关科室进行加减分。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8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二、主动公开政府信息情况</w:t>
      </w:r>
    </w:p>
    <w:tbl>
      <w:tblPr>
        <w:tblStyle w:val="12"/>
        <w:tblW w:w="8124" w:type="dxa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4"/>
        <w:gridCol w:w="1686"/>
        <w:gridCol w:w="1803"/>
        <w:gridCol w:w="135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8124" w:type="dxa"/>
            <w:gridSpan w:val="4"/>
            <w:tcBorders>
              <w:top w:val="single" w:color="2B283F" w:sz="8" w:space="0"/>
              <w:left w:val="single" w:color="3B3B44" w:sz="6" w:space="0"/>
              <w:bottom w:val="single" w:color="64647C" w:sz="4" w:space="0"/>
              <w:right w:val="single" w:color="3B3B44" w:sz="8" w:space="0"/>
            </w:tcBorders>
          </w:tcPr>
          <w:p>
            <w:pPr>
              <w:tabs>
                <w:tab w:val="left" w:pos="1048"/>
              </w:tabs>
              <w:spacing w:before="142"/>
              <w:ind w:left="-1" w:right="1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（一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 xml:space="preserve">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exact"/>
        </w:trPr>
        <w:tc>
          <w:tcPr>
            <w:tcW w:w="3284" w:type="dxa"/>
            <w:tcBorders>
              <w:top w:val="single" w:color="64647C" w:sz="4" w:space="0"/>
              <w:left w:val="single" w:color="3B3B44" w:sz="6" w:space="0"/>
              <w:bottom w:val="single" w:color="707790" w:sz="4" w:space="0"/>
              <w:right w:val="single" w:color="7C7C83" w:sz="4" w:space="0"/>
            </w:tcBorders>
          </w:tcPr>
          <w:p>
            <w:pPr>
              <w:spacing w:before="135"/>
              <w:ind w:right="27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1686" w:type="dxa"/>
            <w:tcBorders>
              <w:top w:val="single" w:color="64647C" w:sz="4" w:space="0"/>
              <w:left w:val="single" w:color="7C7C83" w:sz="4" w:space="0"/>
              <w:bottom w:val="single" w:color="707790" w:sz="4" w:space="0"/>
              <w:right w:val="single" w:color="777780" w:sz="4" w:space="0"/>
            </w:tcBorders>
          </w:tcPr>
          <w:p>
            <w:pPr>
              <w:spacing w:before="135"/>
              <w:ind w:left="216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本年制发件数</w:t>
            </w:r>
          </w:p>
        </w:tc>
        <w:tc>
          <w:tcPr>
            <w:tcW w:w="1803" w:type="dxa"/>
            <w:tcBorders>
              <w:top w:val="single" w:color="64647C" w:sz="4" w:space="0"/>
              <w:left w:val="single" w:color="777780" w:sz="4" w:space="0"/>
              <w:bottom w:val="single" w:color="835B67" w:sz="4" w:space="0"/>
              <w:right w:val="single" w:color="606064" w:sz="2" w:space="0"/>
            </w:tcBorders>
          </w:tcPr>
          <w:p>
            <w:pPr>
              <w:spacing w:before="135"/>
              <w:ind w:left="275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本年废止件数</w:t>
            </w:r>
          </w:p>
        </w:tc>
        <w:tc>
          <w:tcPr>
            <w:tcW w:w="1351" w:type="dxa"/>
            <w:tcBorders>
              <w:top w:val="single" w:color="64647C" w:sz="4" w:space="0"/>
              <w:left w:val="single" w:color="606064" w:sz="2" w:space="0"/>
              <w:bottom w:val="single" w:color="835B67" w:sz="4" w:space="0"/>
              <w:right w:val="single" w:color="3B3B44" w:sz="8" w:space="0"/>
            </w:tcBorders>
          </w:tcPr>
          <w:p>
            <w:pPr>
              <w:spacing w:before="130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exact"/>
        </w:trPr>
        <w:tc>
          <w:tcPr>
            <w:tcW w:w="3284" w:type="dxa"/>
            <w:tcBorders>
              <w:top w:val="single" w:color="707790" w:sz="4" w:space="0"/>
              <w:left w:val="single" w:color="3B3B44" w:sz="6" w:space="0"/>
              <w:bottom w:val="single" w:color="747487" w:sz="4" w:space="0"/>
              <w:right w:val="single" w:color="97979C" w:sz="4" w:space="0"/>
            </w:tcBorders>
          </w:tcPr>
          <w:p>
            <w:pPr>
              <w:spacing w:before="147"/>
              <w:ind w:left="93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规章</w:t>
            </w:r>
          </w:p>
        </w:tc>
        <w:tc>
          <w:tcPr>
            <w:tcW w:w="1686" w:type="dxa"/>
            <w:tcBorders>
              <w:top w:val="single" w:color="707790" w:sz="4" w:space="0"/>
              <w:left w:val="single" w:color="97979C" w:sz="4" w:space="0"/>
              <w:bottom w:val="single" w:color="747487" w:sz="4" w:space="0"/>
              <w:right w:val="single" w:color="939397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  <w:tc>
          <w:tcPr>
            <w:tcW w:w="1803" w:type="dxa"/>
            <w:tcBorders>
              <w:top w:val="single" w:color="835B67" w:sz="4" w:space="0"/>
              <w:left w:val="single" w:color="939397" w:sz="4" w:space="0"/>
              <w:bottom w:val="single" w:color="546080" w:sz="2" w:space="0"/>
              <w:right w:val="single" w:color="97939C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  <w:tc>
          <w:tcPr>
            <w:tcW w:w="1351" w:type="dxa"/>
            <w:tcBorders>
              <w:top w:val="single" w:color="835B67" w:sz="4" w:space="0"/>
              <w:left w:val="single" w:color="97939C" w:sz="4" w:space="0"/>
              <w:bottom w:val="single" w:color="74778C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747487" w:sz="4" w:space="0"/>
              <w:left w:val="single" w:color="3B3B44" w:sz="6" w:space="0"/>
              <w:bottom w:val="single" w:color="5B6080" w:sz="4" w:space="0"/>
              <w:right w:val="single" w:color="97979C" w:sz="4" w:space="0"/>
            </w:tcBorders>
          </w:tcPr>
          <w:p>
            <w:pPr>
              <w:spacing w:before="138"/>
              <w:ind w:left="93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行政规范性文件</w:t>
            </w:r>
          </w:p>
        </w:tc>
        <w:tc>
          <w:tcPr>
            <w:tcW w:w="1686" w:type="dxa"/>
            <w:tcBorders>
              <w:top w:val="single" w:color="747487" w:sz="4" w:space="0"/>
              <w:left w:val="single" w:color="97979C" w:sz="4" w:space="0"/>
              <w:bottom w:val="single" w:color="5B6080" w:sz="4" w:space="0"/>
              <w:right w:val="single" w:color="939397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  <w:tc>
          <w:tcPr>
            <w:tcW w:w="1803" w:type="dxa"/>
            <w:tcBorders>
              <w:top w:val="single" w:color="546080" w:sz="2" w:space="0"/>
              <w:left w:val="single" w:color="939397" w:sz="4" w:space="0"/>
              <w:bottom w:val="single" w:color="5B6080" w:sz="4" w:space="0"/>
              <w:right w:val="single" w:color="97939C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  <w:tc>
          <w:tcPr>
            <w:tcW w:w="1351" w:type="dxa"/>
            <w:tcBorders>
              <w:top w:val="single" w:color="74778C" w:sz="4" w:space="0"/>
              <w:left w:val="single" w:color="97939C" w:sz="4" w:space="0"/>
              <w:bottom w:val="single" w:color="5B6080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8124" w:type="dxa"/>
            <w:gridSpan w:val="4"/>
            <w:tcBorders>
              <w:top w:val="single" w:color="5B6080" w:sz="4" w:space="0"/>
              <w:left w:val="single" w:color="3B3B44" w:sz="6" w:space="0"/>
              <w:bottom w:val="single" w:color="646B80" w:sz="4" w:space="0"/>
              <w:right w:val="single" w:color="3B3B3F" w:sz="8" w:space="0"/>
            </w:tcBorders>
          </w:tcPr>
          <w:p>
            <w:pPr>
              <w:tabs>
                <w:tab w:val="left" w:pos="1049"/>
              </w:tabs>
              <w:spacing w:before="140"/>
              <w:ind w:left="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（五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 xml:space="preserve">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646B80" w:sz="4" w:space="0"/>
              <w:left w:val="single" w:color="3B3B44" w:sz="6" w:space="0"/>
              <w:bottom w:val="single" w:color="80676B" w:sz="4" w:space="0"/>
              <w:right w:val="single" w:color="878787" w:sz="4" w:space="0"/>
            </w:tcBorders>
          </w:tcPr>
          <w:p>
            <w:pPr>
              <w:spacing w:before="138"/>
              <w:ind w:right="17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46B80" w:sz="4" w:space="0"/>
              <w:left w:val="single" w:color="878787" w:sz="4" w:space="0"/>
              <w:bottom w:val="single" w:color="7C7474" w:sz="4" w:space="0"/>
              <w:right w:val="single" w:color="3B3B3F" w:sz="8" w:space="0"/>
            </w:tcBorders>
          </w:tcPr>
          <w:p>
            <w:pPr>
              <w:spacing w:before="142"/>
              <w:ind w:right="16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80676B" w:sz="4" w:space="0"/>
              <w:left w:val="single" w:color="3B3B44" w:sz="6" w:space="0"/>
              <w:bottom w:val="single" w:color="646487" w:sz="4" w:space="0"/>
              <w:right w:val="single" w:color="878787" w:sz="4" w:space="0"/>
            </w:tcBorders>
          </w:tcPr>
          <w:p>
            <w:pPr>
              <w:spacing w:before="140"/>
              <w:ind w:left="98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行政许可</w:t>
            </w:r>
          </w:p>
        </w:tc>
        <w:tc>
          <w:tcPr>
            <w:tcW w:w="4840" w:type="dxa"/>
            <w:gridSpan w:val="3"/>
            <w:tcBorders>
              <w:top w:val="single" w:color="7C7474" w:sz="4" w:space="0"/>
              <w:left w:val="single" w:color="878787" w:sz="4" w:space="0"/>
              <w:bottom w:val="single" w:color="646487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70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exact"/>
        </w:trPr>
        <w:tc>
          <w:tcPr>
            <w:tcW w:w="8124" w:type="dxa"/>
            <w:gridSpan w:val="4"/>
            <w:tcBorders>
              <w:top w:val="single" w:color="646487" w:sz="4" w:space="0"/>
              <w:left w:val="single" w:color="3B3B44" w:sz="6" w:space="0"/>
              <w:bottom w:val="single" w:color="607087" w:sz="4" w:space="0"/>
              <w:right w:val="single" w:color="3B3B3F" w:sz="8" w:space="0"/>
            </w:tcBorders>
          </w:tcPr>
          <w:p>
            <w:pPr>
              <w:tabs>
                <w:tab w:val="left" w:pos="1059"/>
              </w:tabs>
              <w:spacing w:before="142"/>
              <w:ind w:left="1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（六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 xml:space="preserve">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exact"/>
        </w:trPr>
        <w:tc>
          <w:tcPr>
            <w:tcW w:w="3284" w:type="dxa"/>
            <w:tcBorders>
              <w:top w:val="single" w:color="607087" w:sz="4" w:space="0"/>
              <w:left w:val="single" w:color="3B3B44" w:sz="6" w:space="0"/>
              <w:bottom w:val="single" w:color="8C7774" w:sz="4" w:space="0"/>
              <w:right w:val="single" w:color="909093" w:sz="4" w:space="0"/>
            </w:tcBorders>
          </w:tcPr>
          <w:p>
            <w:pPr>
              <w:spacing w:before="142"/>
              <w:ind w:right="8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07087" w:sz="4" w:space="0"/>
              <w:left w:val="single" w:color="909093" w:sz="4" w:space="0"/>
              <w:bottom w:val="single" w:color="747074" w:sz="4" w:space="0"/>
              <w:right w:val="single" w:color="3B3B3F" w:sz="8" w:space="0"/>
            </w:tcBorders>
          </w:tcPr>
          <w:p>
            <w:pPr>
              <w:spacing w:before="142"/>
              <w:ind w:right="13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3284" w:type="dxa"/>
            <w:tcBorders>
              <w:top w:val="single" w:color="8C7774" w:sz="4" w:space="0"/>
              <w:left w:val="single" w:color="3B3B44" w:sz="6" w:space="0"/>
              <w:bottom w:val="single" w:color="7C6B74" w:sz="4" w:space="0"/>
              <w:right w:val="single" w:color="909093" w:sz="4" w:space="0"/>
            </w:tcBorders>
          </w:tcPr>
          <w:p>
            <w:pPr>
              <w:spacing w:before="139"/>
              <w:ind w:left="102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行政处罚</w:t>
            </w:r>
          </w:p>
        </w:tc>
        <w:tc>
          <w:tcPr>
            <w:tcW w:w="4840" w:type="dxa"/>
            <w:gridSpan w:val="3"/>
            <w:tcBorders>
              <w:top w:val="single" w:color="747074" w:sz="4" w:space="0"/>
              <w:left w:val="single" w:color="909093" w:sz="4" w:space="0"/>
              <w:bottom w:val="single" w:color="7C6B74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53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exact"/>
        </w:trPr>
        <w:tc>
          <w:tcPr>
            <w:tcW w:w="3284" w:type="dxa"/>
            <w:tcBorders>
              <w:top w:val="single" w:color="7C6B74" w:sz="4" w:space="0"/>
              <w:left w:val="single" w:color="3B3B44" w:sz="6" w:space="0"/>
              <w:bottom w:val="single" w:color="646080" w:sz="4" w:space="0"/>
              <w:right w:val="single" w:color="909093" w:sz="4" w:space="0"/>
            </w:tcBorders>
          </w:tcPr>
          <w:p>
            <w:pPr>
              <w:spacing w:before="138"/>
              <w:ind w:left="107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行政强制</w:t>
            </w:r>
          </w:p>
        </w:tc>
        <w:tc>
          <w:tcPr>
            <w:tcW w:w="4840" w:type="dxa"/>
            <w:gridSpan w:val="3"/>
            <w:tcBorders>
              <w:top w:val="single" w:color="7C6B74" w:sz="4" w:space="0"/>
              <w:left w:val="single" w:color="909093" w:sz="4" w:space="0"/>
              <w:bottom w:val="single" w:color="646080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</w:trPr>
        <w:tc>
          <w:tcPr>
            <w:tcW w:w="8124" w:type="dxa"/>
            <w:gridSpan w:val="4"/>
            <w:tcBorders>
              <w:top w:val="single" w:color="646080" w:sz="4" w:space="0"/>
              <w:left w:val="single" w:color="3B3B44" w:sz="6" w:space="0"/>
              <w:bottom w:val="nil"/>
              <w:right w:val="single" w:color="3B3B3F" w:sz="8" w:space="0"/>
            </w:tcBorders>
          </w:tcPr>
          <w:p>
            <w:pPr>
              <w:tabs>
                <w:tab w:val="left" w:pos="1068"/>
              </w:tabs>
              <w:spacing w:before="142"/>
              <w:ind w:left="2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（八）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6B747C" w:sz="4" w:space="0"/>
              <w:left w:val="single" w:color="5B5B60" w:sz="6" w:space="0"/>
              <w:bottom w:val="single" w:color="77778C" w:sz="4" w:space="0"/>
              <w:right w:val="single" w:color="auto" w:sz="4" w:space="0"/>
            </w:tcBorders>
          </w:tcPr>
          <w:p>
            <w:pPr>
              <w:spacing w:before="135"/>
              <w:ind w:right="1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45"/>
              <w:ind w:left="1446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本年收费金额  （单位 ：万元</w:t>
            </w:r>
            <w:r>
              <w:rPr>
                <w:rFonts w:hint="eastAsia"/>
                <w:sz w:val="21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</w:trPr>
        <w:tc>
          <w:tcPr>
            <w:tcW w:w="3284" w:type="dxa"/>
            <w:tcBorders>
              <w:top w:val="single" w:color="77778C" w:sz="4" w:space="0"/>
              <w:left w:val="single" w:color="5B5B60" w:sz="6" w:space="0"/>
              <w:bottom w:val="single" w:color="3B383F" w:sz="8" w:space="0"/>
              <w:right w:val="single" w:color="8C8C93" w:sz="2" w:space="0"/>
            </w:tcBorders>
          </w:tcPr>
          <w:p>
            <w:pPr>
              <w:spacing w:before="138"/>
              <w:ind w:left="107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行政事业性收费</w:t>
            </w:r>
          </w:p>
        </w:tc>
        <w:tc>
          <w:tcPr>
            <w:tcW w:w="4840" w:type="dxa"/>
            <w:gridSpan w:val="3"/>
            <w:tcBorders>
              <w:top w:val="single" w:color="77778C" w:sz="4" w:space="0"/>
              <w:left w:val="single" w:color="8C8C93" w:sz="2" w:space="0"/>
              <w:bottom w:val="single" w:color="3B383F" w:sz="8" w:space="0"/>
              <w:right w:val="single" w:color="3B3B44" w:sz="8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</w:tbl>
    <w:p>
      <w:pPr>
        <w:rPr>
          <w:rFonts w:ascii="黑体" w:hAnsi="黑体" w:eastAsia="黑体"/>
          <w:sz w:val="32"/>
          <w:szCs w:val="32"/>
        </w:rPr>
      </w:pP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三、收到和处理政府信息公开申请情况</w:t>
      </w:r>
    </w:p>
    <w:tbl>
      <w:tblPr>
        <w:tblStyle w:val="7"/>
        <w:tblW w:w="93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1525"/>
        <w:gridCol w:w="2634"/>
        <w:gridCol w:w="554"/>
        <w:gridCol w:w="693"/>
        <w:gridCol w:w="692"/>
        <w:gridCol w:w="693"/>
        <w:gridCol w:w="693"/>
        <w:gridCol w:w="695"/>
        <w:gridCol w:w="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4713" w:type="dxa"/>
            <w:gridSpan w:val="3"/>
            <w:vMerge w:val="restart"/>
            <w:vAlign w:val="center"/>
          </w:tcPr>
          <w:p>
            <w:r>
              <w:rPr>
                <w:rFonts w:hint="eastAsia"/>
              </w:rPr>
              <w:t>（本列数据的勾稽关系为：第一项加第二项之和，等于第三项加第四项之和）</w:t>
            </w:r>
          </w:p>
        </w:tc>
        <w:tc>
          <w:tcPr>
            <w:tcW w:w="4685" w:type="dxa"/>
            <w:gridSpan w:val="7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4713" w:type="dxa"/>
            <w:gridSpan w:val="3"/>
            <w:vMerge w:val="continue"/>
          </w:tcPr>
          <w:p/>
        </w:tc>
        <w:tc>
          <w:tcPr>
            <w:tcW w:w="554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自然人</w:t>
            </w:r>
          </w:p>
        </w:tc>
        <w:tc>
          <w:tcPr>
            <w:tcW w:w="3466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法人或其他组织</w:t>
            </w:r>
          </w:p>
        </w:tc>
        <w:tc>
          <w:tcPr>
            <w:tcW w:w="665" w:type="dxa"/>
            <w:vMerge w:val="restart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4713" w:type="dxa"/>
            <w:gridSpan w:val="3"/>
            <w:vMerge w:val="continue"/>
          </w:tcPr>
          <w:p/>
        </w:tc>
        <w:tc>
          <w:tcPr>
            <w:tcW w:w="554" w:type="dxa"/>
            <w:vMerge w:val="continue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商业企业</w:t>
            </w:r>
          </w:p>
        </w:tc>
        <w:tc>
          <w:tcPr>
            <w:tcW w:w="692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科研机构</w:t>
            </w: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社会公益组织</w:t>
            </w: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法律服务机构</w:t>
            </w:r>
          </w:p>
        </w:tc>
        <w:tc>
          <w:tcPr>
            <w:tcW w:w="695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其他</w:t>
            </w:r>
          </w:p>
        </w:tc>
        <w:tc>
          <w:tcPr>
            <w:tcW w:w="665" w:type="dxa"/>
            <w:vMerge w:val="continue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4713" w:type="dxa"/>
            <w:gridSpan w:val="3"/>
          </w:tcPr>
          <w:p>
            <w:r>
              <w:rPr>
                <w:rFonts w:hint="eastAsia"/>
              </w:rPr>
              <w:t>一、本年新收政府信息公开申请数量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4713" w:type="dxa"/>
            <w:gridSpan w:val="3"/>
          </w:tcPr>
          <w:p>
            <w:r>
              <w:rPr>
                <w:rFonts w:hint="eastAsia"/>
              </w:rPr>
              <w:t>二、上年结转政府信息公开申请数量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restart"/>
            <w:vAlign w:val="center"/>
          </w:tcPr>
          <w:p>
            <w:r>
              <w:rPr>
                <w:rFonts w:hint="eastAsia"/>
              </w:rPr>
              <w:t>三、本年度办理结果</w:t>
            </w:r>
          </w:p>
        </w:tc>
        <w:tc>
          <w:tcPr>
            <w:tcW w:w="4159" w:type="dxa"/>
            <w:gridSpan w:val="2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（一）予以公开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4159" w:type="dxa"/>
            <w:gridSpan w:val="2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（三）不予公开</w:t>
            </w: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．属于国家秘密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2．其他法律行政法规禁止公开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3．危及“三安全一稳定”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4．保护第三方合法权益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5．属于三类内部事务信息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6．属于四类过程性信息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7．属于行政执法案卷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8．属于行政查询事项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（四）无法提供</w:t>
            </w: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1．本机关不掌握相关政府信息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2．没有现成信息需要另行制作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3．补正后申请内容仍不明确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（五）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不予处理</w:t>
            </w: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1．信访举报投诉类申请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2．重复申请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3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．要求提供公开出版物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4．无正当理由大量反复申请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r>
              <w:rPr>
                <w:rFonts w:hint="eastAsia"/>
                <w:sz w:val="18"/>
                <w:szCs w:val="18"/>
              </w:rPr>
              <w:t>（六）其他处理</w:t>
            </w:r>
          </w:p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申请人无正当理由逾期不补正、行政机关不再处理其政府信息公开申请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申请人逾期未按收费通知 要求缴纳费用、行政机关不再处理其政府信息公开申请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其他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4159" w:type="dxa"/>
            <w:gridSpan w:val="2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（七）总计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szCs w:val="21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713" w:type="dxa"/>
            <w:gridSpan w:val="3"/>
            <w:vAlign w:val="center"/>
          </w:tcPr>
          <w:p>
            <w:r>
              <w:rPr>
                <w:rFonts w:hint="eastAsia"/>
              </w:rPr>
              <w:t>四、结转下年度继续办理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</w:tbl>
    <w:p/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四、政府信息公开行政复议、行政诉讼情况</w:t>
      </w:r>
    </w:p>
    <w:tbl>
      <w:tblPr>
        <w:tblStyle w:val="7"/>
        <w:tblW w:w="97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709"/>
        <w:gridCol w:w="709"/>
        <w:gridCol w:w="706"/>
        <w:gridCol w:w="428"/>
        <w:gridCol w:w="708"/>
        <w:gridCol w:w="709"/>
        <w:gridCol w:w="709"/>
        <w:gridCol w:w="709"/>
        <w:gridCol w:w="425"/>
        <w:gridCol w:w="709"/>
        <w:gridCol w:w="708"/>
        <w:gridCol w:w="709"/>
        <w:gridCol w:w="694"/>
        <w:gridCol w:w="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3207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行政复议</w:t>
            </w:r>
          </w:p>
        </w:tc>
        <w:tc>
          <w:tcPr>
            <w:tcW w:w="6505" w:type="dxa"/>
            <w:gridSpan w:val="1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655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6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8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3260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未经复议直接起诉</w:t>
            </w:r>
          </w:p>
        </w:tc>
        <w:tc>
          <w:tcPr>
            <w:tcW w:w="3245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655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69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655" w:type="dxa"/>
            <w:vAlign w:val="center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4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我局政府信息公开工作存在一些问题：一是部分栏目内容不够丰富；二是信息更新还不够及时高效；三是推动政务公开和政府信息公开的力度不够；四是公开内容不具体，重点不突出；五是公开形式的便民性不足、覆盖面不广；六是信息发布的积极性和主动性不够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结合以上不足，我局将采取以下措施完善信息公开工作：一是提高认识，加强领导。进一步提高对政务公开和信息公开工作重要性的认识，将政务信息公开工作纳入全局总体工作，一并抓好、落实好。二是规范形式，注重实效。依照国家法规和政策，建立科学合理、行之有效、具体明确、易于运行操作的运行体系，全面规范政务公开工作，深入实际，办实事、重实效。三是做好宣教，优化能力。要进一步加强干部队伍的思想政治教育和业务知识培训，不断提高干部队伍的思想政治素质和业务能力水平，确保政务公开工作顺利开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（一）收取信息处理费情况。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本年度未有收取信息处理费情况。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（二）人大代表建议和政协提案办理结果情况。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本年度办理结果公开42条，其中，人大代表建议答复12条，政协委员提案答复30条。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（三）年度工作要点落实情况。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</w:rPr>
        <w:t> 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一是快速推进“五区十七路”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加快启动城南、西北、东北、东部片区及齐鲁化工区5个片区17条道路改造工作。二是推进提升中心城区品质，把“绣花功夫”嵌入城市建设过程，不断改善人居环境，整体提升城市功能品质和发展活力。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三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是推进棚户区改造突破。启动稷下街道东孙村、辛店街道铁路小区和水资源家属院3个棚户区改造项目。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四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是推进老旧小区改造突破。投资1.74亿元完成闻韶东部片区、裕丰花园片区、南二路片区、教师生活小区4个老旧小区改造，涉及4852户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。五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是推进人才公寓建设工作。以自建、购买等方式落实人才公寓1100套，做好房源分配工作。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83659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5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4EF008"/>
    <w:multiLevelType w:val="singleLevel"/>
    <w:tmpl w:val="534EF008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hideSpellingErrors/>
  <w:hideGrammatical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E04258"/>
    <w:rsid w:val="00001C9E"/>
    <w:rsid w:val="0000594A"/>
    <w:rsid w:val="00013109"/>
    <w:rsid w:val="00023AAC"/>
    <w:rsid w:val="00024810"/>
    <w:rsid w:val="00030DFB"/>
    <w:rsid w:val="000414C6"/>
    <w:rsid w:val="00042CA0"/>
    <w:rsid w:val="00043D31"/>
    <w:rsid w:val="00046423"/>
    <w:rsid w:val="00052AD6"/>
    <w:rsid w:val="00055473"/>
    <w:rsid w:val="00055E11"/>
    <w:rsid w:val="00056B8B"/>
    <w:rsid w:val="00063220"/>
    <w:rsid w:val="0006628C"/>
    <w:rsid w:val="000706E1"/>
    <w:rsid w:val="00085190"/>
    <w:rsid w:val="00087FF0"/>
    <w:rsid w:val="00092898"/>
    <w:rsid w:val="00094E08"/>
    <w:rsid w:val="00097052"/>
    <w:rsid w:val="000A5D01"/>
    <w:rsid w:val="000B1602"/>
    <w:rsid w:val="000C34FF"/>
    <w:rsid w:val="000C7BD7"/>
    <w:rsid w:val="000D4473"/>
    <w:rsid w:val="000E1057"/>
    <w:rsid w:val="000F497F"/>
    <w:rsid w:val="000F7617"/>
    <w:rsid w:val="00105B3E"/>
    <w:rsid w:val="001108EA"/>
    <w:rsid w:val="001240A4"/>
    <w:rsid w:val="00125C8A"/>
    <w:rsid w:val="00127976"/>
    <w:rsid w:val="00131A3C"/>
    <w:rsid w:val="0013565C"/>
    <w:rsid w:val="00140E3F"/>
    <w:rsid w:val="00143DC5"/>
    <w:rsid w:val="00144ABF"/>
    <w:rsid w:val="00144B5F"/>
    <w:rsid w:val="00170D63"/>
    <w:rsid w:val="00172B20"/>
    <w:rsid w:val="0017420B"/>
    <w:rsid w:val="0017427C"/>
    <w:rsid w:val="00176618"/>
    <w:rsid w:val="00176B17"/>
    <w:rsid w:val="00187315"/>
    <w:rsid w:val="001900C0"/>
    <w:rsid w:val="00196FD6"/>
    <w:rsid w:val="001A21B5"/>
    <w:rsid w:val="001B26AB"/>
    <w:rsid w:val="001B4410"/>
    <w:rsid w:val="001C1DC2"/>
    <w:rsid w:val="001C4706"/>
    <w:rsid w:val="001C6DFA"/>
    <w:rsid w:val="001C6F55"/>
    <w:rsid w:val="001D41A6"/>
    <w:rsid w:val="001E0CBD"/>
    <w:rsid w:val="001E5A28"/>
    <w:rsid w:val="001E72C7"/>
    <w:rsid w:val="002019C6"/>
    <w:rsid w:val="00204AA5"/>
    <w:rsid w:val="00205590"/>
    <w:rsid w:val="002157C1"/>
    <w:rsid w:val="00216261"/>
    <w:rsid w:val="00216DF6"/>
    <w:rsid w:val="0021763D"/>
    <w:rsid w:val="00224377"/>
    <w:rsid w:val="002264B1"/>
    <w:rsid w:val="0023206E"/>
    <w:rsid w:val="00234868"/>
    <w:rsid w:val="0023602C"/>
    <w:rsid w:val="00240EAF"/>
    <w:rsid w:val="00246626"/>
    <w:rsid w:val="002572C0"/>
    <w:rsid w:val="002604BD"/>
    <w:rsid w:val="00270C0E"/>
    <w:rsid w:val="0027691A"/>
    <w:rsid w:val="00276B13"/>
    <w:rsid w:val="00276E5B"/>
    <w:rsid w:val="002774CD"/>
    <w:rsid w:val="0028009A"/>
    <w:rsid w:val="002A188B"/>
    <w:rsid w:val="002A1F5C"/>
    <w:rsid w:val="002B463A"/>
    <w:rsid w:val="002B6F68"/>
    <w:rsid w:val="002D115E"/>
    <w:rsid w:val="002D6A99"/>
    <w:rsid w:val="002D70DF"/>
    <w:rsid w:val="002E594D"/>
    <w:rsid w:val="002E6EDF"/>
    <w:rsid w:val="0031332E"/>
    <w:rsid w:val="003135A4"/>
    <w:rsid w:val="003164F6"/>
    <w:rsid w:val="00316CE4"/>
    <w:rsid w:val="003257C1"/>
    <w:rsid w:val="003318E7"/>
    <w:rsid w:val="00332905"/>
    <w:rsid w:val="00334C65"/>
    <w:rsid w:val="00357E22"/>
    <w:rsid w:val="00357E4E"/>
    <w:rsid w:val="003638D5"/>
    <w:rsid w:val="00363B37"/>
    <w:rsid w:val="0038169B"/>
    <w:rsid w:val="00383519"/>
    <w:rsid w:val="003856CA"/>
    <w:rsid w:val="00390173"/>
    <w:rsid w:val="0039072E"/>
    <w:rsid w:val="00395676"/>
    <w:rsid w:val="00397E9C"/>
    <w:rsid w:val="003A4408"/>
    <w:rsid w:val="003A617F"/>
    <w:rsid w:val="003B4A71"/>
    <w:rsid w:val="003C0527"/>
    <w:rsid w:val="003C44C8"/>
    <w:rsid w:val="003C5789"/>
    <w:rsid w:val="003D6959"/>
    <w:rsid w:val="003D7EB2"/>
    <w:rsid w:val="003E1F92"/>
    <w:rsid w:val="003E6B2B"/>
    <w:rsid w:val="003F2DA8"/>
    <w:rsid w:val="003F38D1"/>
    <w:rsid w:val="003F538D"/>
    <w:rsid w:val="00405DB6"/>
    <w:rsid w:val="00414EEE"/>
    <w:rsid w:val="00420F86"/>
    <w:rsid w:val="00423431"/>
    <w:rsid w:val="00434746"/>
    <w:rsid w:val="00446210"/>
    <w:rsid w:val="00460593"/>
    <w:rsid w:val="0046437F"/>
    <w:rsid w:val="004713FB"/>
    <w:rsid w:val="00473626"/>
    <w:rsid w:val="00481ED7"/>
    <w:rsid w:val="00481FD3"/>
    <w:rsid w:val="004847BC"/>
    <w:rsid w:val="0048518B"/>
    <w:rsid w:val="004936CF"/>
    <w:rsid w:val="00495EBA"/>
    <w:rsid w:val="004A6081"/>
    <w:rsid w:val="004B1B2D"/>
    <w:rsid w:val="004B36CF"/>
    <w:rsid w:val="004B3DE8"/>
    <w:rsid w:val="004B53B3"/>
    <w:rsid w:val="004B7413"/>
    <w:rsid w:val="004D2882"/>
    <w:rsid w:val="004D7633"/>
    <w:rsid w:val="004D788E"/>
    <w:rsid w:val="004E5DF1"/>
    <w:rsid w:val="004F244D"/>
    <w:rsid w:val="004F2625"/>
    <w:rsid w:val="004F39DF"/>
    <w:rsid w:val="005026C8"/>
    <w:rsid w:val="00503B08"/>
    <w:rsid w:val="00504DE1"/>
    <w:rsid w:val="005162AB"/>
    <w:rsid w:val="00523B84"/>
    <w:rsid w:val="0052540C"/>
    <w:rsid w:val="00531036"/>
    <w:rsid w:val="00533338"/>
    <w:rsid w:val="0053359A"/>
    <w:rsid w:val="00540904"/>
    <w:rsid w:val="00543FE0"/>
    <w:rsid w:val="005637BC"/>
    <w:rsid w:val="00564F0C"/>
    <w:rsid w:val="00567AE3"/>
    <w:rsid w:val="0057319B"/>
    <w:rsid w:val="005771DE"/>
    <w:rsid w:val="00580B3B"/>
    <w:rsid w:val="005818BC"/>
    <w:rsid w:val="00582EFB"/>
    <w:rsid w:val="00584920"/>
    <w:rsid w:val="00586957"/>
    <w:rsid w:val="00593F9E"/>
    <w:rsid w:val="0059666D"/>
    <w:rsid w:val="005A3BFA"/>
    <w:rsid w:val="005C071E"/>
    <w:rsid w:val="005D4DA2"/>
    <w:rsid w:val="005D7981"/>
    <w:rsid w:val="005E2D72"/>
    <w:rsid w:val="005E5225"/>
    <w:rsid w:val="005E5EA6"/>
    <w:rsid w:val="005F07DB"/>
    <w:rsid w:val="005F410F"/>
    <w:rsid w:val="005F7CFA"/>
    <w:rsid w:val="006001B7"/>
    <w:rsid w:val="00604767"/>
    <w:rsid w:val="00607754"/>
    <w:rsid w:val="00607BD2"/>
    <w:rsid w:val="00614243"/>
    <w:rsid w:val="00615468"/>
    <w:rsid w:val="0062406E"/>
    <w:rsid w:val="00630352"/>
    <w:rsid w:val="00633AD3"/>
    <w:rsid w:val="00634DDC"/>
    <w:rsid w:val="006359EF"/>
    <w:rsid w:val="006364F7"/>
    <w:rsid w:val="00640DE1"/>
    <w:rsid w:val="006419CD"/>
    <w:rsid w:val="00641A49"/>
    <w:rsid w:val="00641B33"/>
    <w:rsid w:val="00651342"/>
    <w:rsid w:val="0065594E"/>
    <w:rsid w:val="00660AAE"/>
    <w:rsid w:val="006634C0"/>
    <w:rsid w:val="00675D05"/>
    <w:rsid w:val="00677652"/>
    <w:rsid w:val="006821DB"/>
    <w:rsid w:val="00687144"/>
    <w:rsid w:val="0069301A"/>
    <w:rsid w:val="00693534"/>
    <w:rsid w:val="00697E19"/>
    <w:rsid w:val="00697EE4"/>
    <w:rsid w:val="006A1171"/>
    <w:rsid w:val="006A5226"/>
    <w:rsid w:val="006A5288"/>
    <w:rsid w:val="006B72A8"/>
    <w:rsid w:val="006C2EA0"/>
    <w:rsid w:val="006C58BC"/>
    <w:rsid w:val="006C656F"/>
    <w:rsid w:val="006E0094"/>
    <w:rsid w:val="006E2256"/>
    <w:rsid w:val="006E2790"/>
    <w:rsid w:val="006E63B8"/>
    <w:rsid w:val="007011FB"/>
    <w:rsid w:val="007061A3"/>
    <w:rsid w:val="007129AD"/>
    <w:rsid w:val="00714451"/>
    <w:rsid w:val="00717EE3"/>
    <w:rsid w:val="007218A5"/>
    <w:rsid w:val="007234A6"/>
    <w:rsid w:val="00723B47"/>
    <w:rsid w:val="00723D67"/>
    <w:rsid w:val="00724A6A"/>
    <w:rsid w:val="00731CB1"/>
    <w:rsid w:val="00732D81"/>
    <w:rsid w:val="00733F31"/>
    <w:rsid w:val="00736923"/>
    <w:rsid w:val="00736C50"/>
    <w:rsid w:val="00741A40"/>
    <w:rsid w:val="00746739"/>
    <w:rsid w:val="00755418"/>
    <w:rsid w:val="007611C0"/>
    <w:rsid w:val="007720F2"/>
    <w:rsid w:val="00772EA0"/>
    <w:rsid w:val="007745BE"/>
    <w:rsid w:val="00781A3D"/>
    <w:rsid w:val="00791D32"/>
    <w:rsid w:val="007A02B5"/>
    <w:rsid w:val="007A39A8"/>
    <w:rsid w:val="007A3DB5"/>
    <w:rsid w:val="007A46E1"/>
    <w:rsid w:val="007A4F8C"/>
    <w:rsid w:val="007B346E"/>
    <w:rsid w:val="007B68D1"/>
    <w:rsid w:val="007C2141"/>
    <w:rsid w:val="007C53E0"/>
    <w:rsid w:val="007C5C81"/>
    <w:rsid w:val="007D0AF2"/>
    <w:rsid w:val="007D3AB6"/>
    <w:rsid w:val="007D4916"/>
    <w:rsid w:val="007D59C4"/>
    <w:rsid w:val="007D71FE"/>
    <w:rsid w:val="007E07E3"/>
    <w:rsid w:val="007E2505"/>
    <w:rsid w:val="007E55EA"/>
    <w:rsid w:val="007F22F8"/>
    <w:rsid w:val="007F43FC"/>
    <w:rsid w:val="00802361"/>
    <w:rsid w:val="00804E65"/>
    <w:rsid w:val="00805ABE"/>
    <w:rsid w:val="00813BC0"/>
    <w:rsid w:val="00820BB8"/>
    <w:rsid w:val="00830865"/>
    <w:rsid w:val="0083723A"/>
    <w:rsid w:val="00842C3D"/>
    <w:rsid w:val="00842E24"/>
    <w:rsid w:val="00852EEB"/>
    <w:rsid w:val="008556C2"/>
    <w:rsid w:val="00855B3A"/>
    <w:rsid w:val="00856193"/>
    <w:rsid w:val="008579AB"/>
    <w:rsid w:val="008608A2"/>
    <w:rsid w:val="008613A8"/>
    <w:rsid w:val="00873E0F"/>
    <w:rsid w:val="00875291"/>
    <w:rsid w:val="00881404"/>
    <w:rsid w:val="00892DC4"/>
    <w:rsid w:val="008977A9"/>
    <w:rsid w:val="008A0545"/>
    <w:rsid w:val="008A171F"/>
    <w:rsid w:val="008A3BC0"/>
    <w:rsid w:val="008A66F8"/>
    <w:rsid w:val="008B2FD1"/>
    <w:rsid w:val="008B5D19"/>
    <w:rsid w:val="008B6607"/>
    <w:rsid w:val="008C2625"/>
    <w:rsid w:val="008C37A3"/>
    <w:rsid w:val="008D2DBD"/>
    <w:rsid w:val="008D6B7B"/>
    <w:rsid w:val="008F142B"/>
    <w:rsid w:val="008F188C"/>
    <w:rsid w:val="008F51FF"/>
    <w:rsid w:val="00904289"/>
    <w:rsid w:val="00906B9B"/>
    <w:rsid w:val="00912FB0"/>
    <w:rsid w:val="00913531"/>
    <w:rsid w:val="0092086C"/>
    <w:rsid w:val="00920A8C"/>
    <w:rsid w:val="0092182B"/>
    <w:rsid w:val="00930D46"/>
    <w:rsid w:val="00935E77"/>
    <w:rsid w:val="00940C11"/>
    <w:rsid w:val="009515FD"/>
    <w:rsid w:val="0096093C"/>
    <w:rsid w:val="00962CD0"/>
    <w:rsid w:val="00966C94"/>
    <w:rsid w:val="0097065C"/>
    <w:rsid w:val="00975A80"/>
    <w:rsid w:val="0098598B"/>
    <w:rsid w:val="00993C26"/>
    <w:rsid w:val="009B0107"/>
    <w:rsid w:val="009B7848"/>
    <w:rsid w:val="009C460B"/>
    <w:rsid w:val="009D452F"/>
    <w:rsid w:val="009E68DF"/>
    <w:rsid w:val="009F4FD2"/>
    <w:rsid w:val="00A03AC4"/>
    <w:rsid w:val="00A03E53"/>
    <w:rsid w:val="00A06E87"/>
    <w:rsid w:val="00A1342F"/>
    <w:rsid w:val="00A143E6"/>
    <w:rsid w:val="00A22178"/>
    <w:rsid w:val="00A25860"/>
    <w:rsid w:val="00A353B4"/>
    <w:rsid w:val="00A35AE0"/>
    <w:rsid w:val="00A36C3E"/>
    <w:rsid w:val="00A47C35"/>
    <w:rsid w:val="00A55405"/>
    <w:rsid w:val="00A6302E"/>
    <w:rsid w:val="00A65792"/>
    <w:rsid w:val="00A7163D"/>
    <w:rsid w:val="00A75587"/>
    <w:rsid w:val="00A759E5"/>
    <w:rsid w:val="00A82619"/>
    <w:rsid w:val="00A86F1B"/>
    <w:rsid w:val="00A919F7"/>
    <w:rsid w:val="00A93492"/>
    <w:rsid w:val="00A944C5"/>
    <w:rsid w:val="00AA3C78"/>
    <w:rsid w:val="00AA7AEC"/>
    <w:rsid w:val="00AA7B4B"/>
    <w:rsid w:val="00AB031E"/>
    <w:rsid w:val="00AB09E9"/>
    <w:rsid w:val="00AC222F"/>
    <w:rsid w:val="00AD1A81"/>
    <w:rsid w:val="00AD1C82"/>
    <w:rsid w:val="00AD1D6B"/>
    <w:rsid w:val="00AD49B5"/>
    <w:rsid w:val="00AD76B6"/>
    <w:rsid w:val="00AE6C57"/>
    <w:rsid w:val="00AF2313"/>
    <w:rsid w:val="00AF50F4"/>
    <w:rsid w:val="00B0337D"/>
    <w:rsid w:val="00B1769A"/>
    <w:rsid w:val="00B23183"/>
    <w:rsid w:val="00B245B9"/>
    <w:rsid w:val="00B33075"/>
    <w:rsid w:val="00B414D1"/>
    <w:rsid w:val="00B459E2"/>
    <w:rsid w:val="00B53141"/>
    <w:rsid w:val="00B559FA"/>
    <w:rsid w:val="00B811E5"/>
    <w:rsid w:val="00B8236F"/>
    <w:rsid w:val="00B835A5"/>
    <w:rsid w:val="00B91004"/>
    <w:rsid w:val="00BA000D"/>
    <w:rsid w:val="00BA45ED"/>
    <w:rsid w:val="00BA486D"/>
    <w:rsid w:val="00BC0376"/>
    <w:rsid w:val="00BC0DDF"/>
    <w:rsid w:val="00BC34AC"/>
    <w:rsid w:val="00BD1CAC"/>
    <w:rsid w:val="00BD4F6B"/>
    <w:rsid w:val="00BD789A"/>
    <w:rsid w:val="00BE03F8"/>
    <w:rsid w:val="00BE26F0"/>
    <w:rsid w:val="00BE3FA5"/>
    <w:rsid w:val="00BE4FAC"/>
    <w:rsid w:val="00BF3636"/>
    <w:rsid w:val="00BF42A9"/>
    <w:rsid w:val="00C04961"/>
    <w:rsid w:val="00C055A1"/>
    <w:rsid w:val="00C11BC3"/>
    <w:rsid w:val="00C11D2B"/>
    <w:rsid w:val="00C17388"/>
    <w:rsid w:val="00C206ED"/>
    <w:rsid w:val="00C217D5"/>
    <w:rsid w:val="00C234EF"/>
    <w:rsid w:val="00C307E5"/>
    <w:rsid w:val="00C61A42"/>
    <w:rsid w:val="00C63784"/>
    <w:rsid w:val="00C665B4"/>
    <w:rsid w:val="00C71268"/>
    <w:rsid w:val="00C75B28"/>
    <w:rsid w:val="00C762CA"/>
    <w:rsid w:val="00C83C1A"/>
    <w:rsid w:val="00C90488"/>
    <w:rsid w:val="00C90FBF"/>
    <w:rsid w:val="00C957F6"/>
    <w:rsid w:val="00CA24FE"/>
    <w:rsid w:val="00CA4E64"/>
    <w:rsid w:val="00CB7A70"/>
    <w:rsid w:val="00CC09E5"/>
    <w:rsid w:val="00CC51DA"/>
    <w:rsid w:val="00CD6DCF"/>
    <w:rsid w:val="00CE33B0"/>
    <w:rsid w:val="00CE7BFF"/>
    <w:rsid w:val="00CF2399"/>
    <w:rsid w:val="00CF3DD6"/>
    <w:rsid w:val="00CF509B"/>
    <w:rsid w:val="00CF7DF1"/>
    <w:rsid w:val="00D06B46"/>
    <w:rsid w:val="00D16C7E"/>
    <w:rsid w:val="00D17DF3"/>
    <w:rsid w:val="00D201BD"/>
    <w:rsid w:val="00D21479"/>
    <w:rsid w:val="00D2358D"/>
    <w:rsid w:val="00D25962"/>
    <w:rsid w:val="00D33F3A"/>
    <w:rsid w:val="00D4484C"/>
    <w:rsid w:val="00D53AC2"/>
    <w:rsid w:val="00D54B78"/>
    <w:rsid w:val="00D7609C"/>
    <w:rsid w:val="00D7673F"/>
    <w:rsid w:val="00D81D7A"/>
    <w:rsid w:val="00D96A77"/>
    <w:rsid w:val="00DA076B"/>
    <w:rsid w:val="00DA1BF9"/>
    <w:rsid w:val="00DA443C"/>
    <w:rsid w:val="00DA4831"/>
    <w:rsid w:val="00DA546B"/>
    <w:rsid w:val="00DA5691"/>
    <w:rsid w:val="00DC2AFC"/>
    <w:rsid w:val="00DE0CC2"/>
    <w:rsid w:val="00DE7D42"/>
    <w:rsid w:val="00DF0951"/>
    <w:rsid w:val="00DF3C2A"/>
    <w:rsid w:val="00DF59E8"/>
    <w:rsid w:val="00DF60AB"/>
    <w:rsid w:val="00DF7204"/>
    <w:rsid w:val="00E01F0F"/>
    <w:rsid w:val="00E03F11"/>
    <w:rsid w:val="00E04258"/>
    <w:rsid w:val="00E07D70"/>
    <w:rsid w:val="00E377B4"/>
    <w:rsid w:val="00E42C13"/>
    <w:rsid w:val="00E42DE7"/>
    <w:rsid w:val="00E447EA"/>
    <w:rsid w:val="00E54057"/>
    <w:rsid w:val="00E56D7E"/>
    <w:rsid w:val="00E62601"/>
    <w:rsid w:val="00E651F4"/>
    <w:rsid w:val="00E712E4"/>
    <w:rsid w:val="00E7522E"/>
    <w:rsid w:val="00E756BB"/>
    <w:rsid w:val="00E82A61"/>
    <w:rsid w:val="00E86BFA"/>
    <w:rsid w:val="00E9136E"/>
    <w:rsid w:val="00E92569"/>
    <w:rsid w:val="00E9689B"/>
    <w:rsid w:val="00EA0FDD"/>
    <w:rsid w:val="00EA3993"/>
    <w:rsid w:val="00EC48E7"/>
    <w:rsid w:val="00EC7F71"/>
    <w:rsid w:val="00ED1769"/>
    <w:rsid w:val="00ED2198"/>
    <w:rsid w:val="00ED2963"/>
    <w:rsid w:val="00ED4E74"/>
    <w:rsid w:val="00EE3275"/>
    <w:rsid w:val="00EF7239"/>
    <w:rsid w:val="00F00F32"/>
    <w:rsid w:val="00F0322D"/>
    <w:rsid w:val="00F0408E"/>
    <w:rsid w:val="00F22E87"/>
    <w:rsid w:val="00F40BD5"/>
    <w:rsid w:val="00F45E29"/>
    <w:rsid w:val="00F503E6"/>
    <w:rsid w:val="00F60260"/>
    <w:rsid w:val="00F651BF"/>
    <w:rsid w:val="00F6601D"/>
    <w:rsid w:val="00F71A9E"/>
    <w:rsid w:val="00F739B0"/>
    <w:rsid w:val="00F9603E"/>
    <w:rsid w:val="00FA2749"/>
    <w:rsid w:val="00FA3378"/>
    <w:rsid w:val="00FA4017"/>
    <w:rsid w:val="00FA67ED"/>
    <w:rsid w:val="00FB0E1B"/>
    <w:rsid w:val="00FB16F3"/>
    <w:rsid w:val="00FB45EE"/>
    <w:rsid w:val="00FB5467"/>
    <w:rsid w:val="00FB7C20"/>
    <w:rsid w:val="00FC66CE"/>
    <w:rsid w:val="00FD0EE2"/>
    <w:rsid w:val="00FD598D"/>
    <w:rsid w:val="00FD7A66"/>
    <w:rsid w:val="00FE1203"/>
    <w:rsid w:val="00FE1DCB"/>
    <w:rsid w:val="00FE2E48"/>
    <w:rsid w:val="00FE3091"/>
    <w:rsid w:val="05207332"/>
    <w:rsid w:val="0DB84CBE"/>
    <w:rsid w:val="226971E7"/>
    <w:rsid w:val="2F7412AC"/>
    <w:rsid w:val="30BB0196"/>
    <w:rsid w:val="3E2D7E91"/>
    <w:rsid w:val="4DE93206"/>
    <w:rsid w:val="4FA4425D"/>
    <w:rsid w:val="4FC936F4"/>
    <w:rsid w:val="5B715EEF"/>
    <w:rsid w:val="5EF10084"/>
    <w:rsid w:val="5EFF7612"/>
    <w:rsid w:val="63C860BB"/>
    <w:rsid w:val="78F933C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宋体"/>
      <w:kern w:val="0"/>
      <w:sz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字符"/>
    <w:basedOn w:val="8"/>
    <w:link w:val="3"/>
    <w:uiPriority w:val="99"/>
    <w:rPr>
      <w:kern w:val="2"/>
      <w:sz w:val="18"/>
      <w:szCs w:val="18"/>
    </w:rPr>
  </w:style>
  <w:style w:type="paragraph" w:customStyle="1" w:styleId="11">
    <w:name w:val="正文1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table" w:customStyle="1" w:styleId="12">
    <w:name w:val="Table Normal"/>
    <w:semiHidden/>
    <w:unhideWhenUsed/>
    <w:qFormat/>
    <w:uiPriority w:val="2"/>
    <w:pPr>
      <w:widowControl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3</Pages>
  <Words>218</Words>
  <Characters>1243</Characters>
  <Lines>10</Lines>
  <Paragraphs>2</Paragraphs>
  <TotalTime>20</TotalTime>
  <ScaleCrop>false</ScaleCrop>
  <LinksUpToDate>false</LinksUpToDate>
  <CharactersWithSpaces>1459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2020-01-06T10:32:00Z</dcterms:created>
  <dc:creator>China</dc:creator>
  <cp:lastModifiedBy>珉1383020641</cp:lastModifiedBy>
  <cp:lastPrinted>2022-01-11T00:17:00Z</cp:lastPrinted>
  <dcterms:modified xsi:type="dcterms:W3CDTF">2022-01-26T06:04:37Z</dcterms:modified>
  <cp:revision>1868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A60DEB46AB3C423CA6BA9E2415D6B9C5</vt:lpwstr>
  </property>
</Properties>
</file>